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Методическая и нормативная база системы управления рисками: теория и практика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«Методическая и нормативная база системы управления рисками: теория и практика»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«Методическая и нормативная база системы управления рисками: теория и практика».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«Методическая и нормативная база системы управления рисками: теория и практика»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методики  управления разными видами рисков в соответствии с принятой в организации классификацией рисков, классификацию рисков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положения международных стандартов по риск-менеджменту и смежным вопросам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разрабатывать методическую документацию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процесс управления рисками в организации с учетом отраслевых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разработки методик управления разными видами рисков в соответствии с принятой в организации классификацией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разработки и актуализации отдельных методов и нормативных документов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«Методическая и нормативная база системы управления рисками: теория и практика»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Административно-хозяйственная деятельность</w:t>
            </w:r>
          </w:p>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Административно-хозяйственная деятельность</w:t>
            </w:r>
          </w:p>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анализа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принятия решений в условиях риска и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074.7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рисков.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Идентификация и оценка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Отношение к риску и теория полезности.</w:t>
            </w:r>
          </w:p>
        </w:tc>
      </w:tr>
      <w:tr>
        <w:trPr>
          <w:trHeight w:hRule="exact" w:val="363.8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«Отношение к риску и теория полезности.  Принятие решений в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неопределенности и риска.  Стратегические игры»</w:t>
            </w:r>
          </w:p>
          <w:p>
            <w:pPr>
              <w:jc w:val="both"/>
              <w:spacing w:after="0" w:line="240" w:lineRule="auto"/>
              <w:rPr>
                <w:sz w:val="24"/>
                <w:szCs w:val="24"/>
              </w:rPr>
            </w:pPr>
            <w:r>
              <w:rPr>
                <w:rFonts w:ascii="Times New Roman" w:hAnsi="Times New Roman" w:cs="Times New Roman"/>
                <w:color w:val="#000000"/>
                <w:sz w:val="24"/>
                <w:szCs w:val="24"/>
              </w:rPr>
              <w:t> Отношение ЛПР к риску. Субъективность в принятии решений. Основные понятия теории полезности. Понятие ситуаций риска и неопределенности в теории принятия решений. Принятие решений в ситуации риска. Основные критерии и границы их применимости.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решений в условиях неопределенности и риска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игры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рисков.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Идентификация и оценка рисков.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Отношение к риску и теория полезности.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  Принятие решений в условиях неопределенности и риска.  Стратегические игры»</w:t>
            </w:r>
          </w:p>
          <w:p>
            <w:pPr>
              <w:jc w:val="left"/>
              <w:spacing w:after="0" w:line="240" w:lineRule="auto"/>
              <w:rPr>
                <w:sz w:val="24"/>
                <w:szCs w:val="24"/>
              </w:rPr>
            </w:pPr>
            <w:r>
              <w:rPr>
                <w:rFonts w:ascii="Times New Roman" w:hAnsi="Times New Roman" w:cs="Times New Roman"/>
                <w:color w:val="#000000"/>
                <w:sz w:val="24"/>
                <w:szCs w:val="24"/>
              </w:rPr>
              <w:t> Отношение ЛПР к риску. Субъективность в принятии решений. Основные понятия теории полезности. Понятие ситуаций риска и неопределенности в теории принятия решений. Принятие решений в ситуации риска. Основные критерии и границы их применимости.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решений в условиях неопределенности и риска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игры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«Методическая и нормативная база системы управления рисками: теория и практика»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2023-2024_ФГОС3++2023_Бак-ОФО-Мен_(Мзд)(23)_plx_Методическая и нормативная база системы управления рисками_ теория и практика</dc:title>
  <dc:creator>FastReport.NET</dc:creator>
</cp:coreProperties>
</file>